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965CB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</w:t>
      </w:r>
      <w:r w:rsidR="00AD1794" w:rsidRPr="00AD1794">
        <w:rPr>
          <w:rFonts w:ascii="Times New Roman" w:eastAsia="Times New Roman" w:hAnsi="Times New Roman" w:cs="Times New Roman"/>
          <w:sz w:val="24"/>
          <w:szCs w:val="24"/>
          <w:lang w:eastAsia="ru-RU"/>
        </w:rPr>
        <w:t>03220000-9 Овочі, фрукти та горіхи</w:t>
      </w:r>
      <w:r w:rsidR="00196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5CB" w:rsidRPr="001965CB" w:rsidRDefault="008B5AE5" w:rsidP="001965CB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196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AD1794" w:rsidRPr="00AD1794">
          <w:rPr>
            <w:rStyle w:val="a9"/>
            <w:rFonts w:ascii="Times New Roman" w:eastAsia="Calibri" w:hAnsi="Times New Roman" w:cs="Times New Roman"/>
            <w:sz w:val="24"/>
            <w:szCs w:val="24"/>
          </w:rPr>
          <w:t>UA-2023-01-20-012920-a</w:t>
        </w:r>
      </w:hyperlink>
      <w:r w:rsidR="00AD1794">
        <w:rPr>
          <w:rFonts w:ascii="Times New Roman" w:eastAsia="Calibri" w:hAnsi="Times New Roman" w:cs="Times New Roman"/>
          <w:sz w:val="24"/>
          <w:szCs w:val="24"/>
        </w:rPr>
        <w:t xml:space="preserve"> (не відбулась); </w:t>
      </w:r>
      <w:hyperlink r:id="rId8" w:history="1">
        <w:r w:rsidR="00AD1794" w:rsidRPr="00AD1794">
          <w:rPr>
            <w:rStyle w:val="a9"/>
            <w:rFonts w:ascii="Times New Roman" w:eastAsia="Calibri" w:hAnsi="Times New Roman" w:cs="Times New Roman"/>
            <w:sz w:val="24"/>
            <w:szCs w:val="24"/>
          </w:rPr>
          <w:t>UA-2023-02-14-006378-a</w:t>
        </w:r>
      </w:hyperlink>
      <w:r w:rsidR="00AD1794">
        <w:rPr>
          <w:rFonts w:ascii="Times New Roman" w:eastAsia="Calibri" w:hAnsi="Times New Roman" w:cs="Times New Roman"/>
          <w:sz w:val="24"/>
          <w:szCs w:val="24"/>
        </w:rPr>
        <w:t xml:space="preserve"> (прямий договір).</w:t>
      </w:r>
    </w:p>
    <w:p w:rsidR="008B5AE5" w:rsidRPr="001965CB" w:rsidRDefault="008B5AE5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1965CB" w:rsidRPr="001965CB" w:rsidRDefault="001965CB" w:rsidP="001965CB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 xml:space="preserve">       Технічні та якісні показники товару відповідають Закону України «Про безпечність та якість харчових продуктів» від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23.12.1997 №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771/97-ВР, наказу Міністерства освіти і науки України, Міністерства охорони здоров’я України «Щодо невідкладних заходів з організації харчування дітей у дошкільних, загальноосвітніх, позашкільних навчальних закладах» від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15.08.2006 №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620/563,</w:t>
      </w:r>
      <w:r w:rsidRPr="00805B1B">
        <w:rPr>
          <w:rFonts w:ascii="Times New Roman" w:eastAsia="Lucida Sans Unicode" w:hAnsi="Times New Roman"/>
          <w:spacing w:val="-10"/>
          <w:sz w:val="24"/>
          <w:szCs w:val="24"/>
          <w:lang w:bidi="en-US"/>
        </w:rPr>
        <w:t xml:space="preserve"> та Закону України </w:t>
      </w:r>
      <w:r w:rsidRPr="00805B1B">
        <w:rPr>
          <w:rFonts w:ascii="Times New Roman" w:eastAsia="Lucida Sans Unicode" w:hAnsi="Times New Roman"/>
          <w:sz w:val="24"/>
          <w:szCs w:val="24"/>
          <w:lang w:bidi="en-US"/>
        </w:rPr>
        <w:t>«Про  якість та безпеку харчових продуктів та продовольчої сировини".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559"/>
        <w:gridCol w:w="1985"/>
        <w:gridCol w:w="2835"/>
      </w:tblGrid>
      <w:tr w:rsidR="00053F23" w:rsidRPr="00E13B0F" w:rsidTr="00053F23">
        <w:trPr>
          <w:trHeight w:val="435"/>
        </w:trPr>
        <w:tc>
          <w:tcPr>
            <w:tcW w:w="566" w:type="dxa"/>
            <w:shd w:val="clear" w:color="auto" w:fill="auto"/>
            <w:hideMark/>
          </w:tcPr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№ п/</w:t>
            </w:r>
            <w:proofErr w:type="spellStart"/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auto"/>
            <w:hideMark/>
          </w:tcPr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Назва продуктів харчування</w:t>
            </w:r>
          </w:p>
        </w:tc>
        <w:tc>
          <w:tcPr>
            <w:tcW w:w="1559" w:type="dxa"/>
            <w:shd w:val="clear" w:color="auto" w:fill="auto"/>
            <w:hideMark/>
          </w:tcPr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Од.</w:t>
            </w:r>
          </w:p>
          <w:p w:rsidR="00053F23" w:rsidRPr="00053F23" w:rsidRDefault="00053F23" w:rsidP="000E4A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вим</w:t>
            </w:r>
            <w:proofErr w:type="spellEnd"/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Код класифікатора</w:t>
            </w:r>
          </w:p>
        </w:tc>
        <w:tc>
          <w:tcPr>
            <w:tcW w:w="2835" w:type="dxa"/>
            <w:shd w:val="clear" w:color="auto" w:fill="auto"/>
            <w:hideMark/>
          </w:tcPr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Кількість,</w:t>
            </w:r>
          </w:p>
          <w:p w:rsidR="00053F23" w:rsidRPr="00053F23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F23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  <w:hideMark/>
          </w:tcPr>
          <w:p w:rsidR="00053F23" w:rsidRPr="00E13B0F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Огірки</w:t>
            </w:r>
          </w:p>
        </w:tc>
        <w:tc>
          <w:tcPr>
            <w:tcW w:w="1559" w:type="dxa"/>
            <w:shd w:val="clear" w:color="auto" w:fill="auto"/>
            <w:hideMark/>
          </w:tcPr>
          <w:p w:rsidR="00053F23" w:rsidRPr="00E13B0F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3F23" w:rsidRPr="00E13B0F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03220000-9</w:t>
            </w: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  <w:hideMark/>
          </w:tcPr>
          <w:p w:rsidR="00053F23" w:rsidRPr="00E13B0F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Томати</w:t>
            </w:r>
          </w:p>
        </w:tc>
        <w:tc>
          <w:tcPr>
            <w:tcW w:w="1559" w:type="dxa"/>
            <w:shd w:val="clear" w:color="auto" w:fill="auto"/>
            <w:hideMark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53F23" w:rsidRPr="00E13B0F" w:rsidRDefault="00053F23" w:rsidP="000E4A3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Кабачки соусні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Яблука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Банани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Апельсини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Цибуля ріпчаста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Морква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Часник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Картопля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053F23" w:rsidRPr="00E13B0F" w:rsidTr="00053F23">
        <w:trPr>
          <w:trHeight w:val="70"/>
        </w:trPr>
        <w:tc>
          <w:tcPr>
            <w:tcW w:w="566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Перець солодкий</w:t>
            </w:r>
          </w:p>
        </w:tc>
        <w:tc>
          <w:tcPr>
            <w:tcW w:w="1559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5" w:type="dxa"/>
            <w:vMerge/>
            <w:shd w:val="clear" w:color="auto" w:fill="auto"/>
          </w:tcPr>
          <w:p w:rsidR="00053F23" w:rsidRPr="00E13B0F" w:rsidRDefault="00053F23" w:rsidP="000E4A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53F23" w:rsidRPr="00E13B0F" w:rsidTr="00053F23">
        <w:trPr>
          <w:trHeight w:val="70"/>
        </w:trPr>
        <w:tc>
          <w:tcPr>
            <w:tcW w:w="7088" w:type="dxa"/>
            <w:gridSpan w:val="4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2835" w:type="dxa"/>
            <w:shd w:val="clear" w:color="auto" w:fill="auto"/>
          </w:tcPr>
          <w:p w:rsidR="00053F23" w:rsidRPr="00E13B0F" w:rsidRDefault="00053F23" w:rsidP="000E4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0F">
              <w:rPr>
                <w:rFonts w:ascii="Times New Roman" w:hAnsi="Times New Roman"/>
                <w:color w:val="000000"/>
                <w:sz w:val="24"/>
                <w:szCs w:val="24"/>
              </w:rPr>
              <w:t>4170</w:t>
            </w:r>
          </w:p>
        </w:tc>
      </w:tr>
    </w:tbl>
    <w:p w:rsidR="001965CB" w:rsidRDefault="001965CB" w:rsidP="001965C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D1794" w:rsidRPr="00AD1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021:2015- 03220000-9 Овочі, фрукти та горіхи»</w:t>
      </w:r>
      <w:r w:rsidR="00AD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E5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E53162" w:rsidRPr="00E53162" w:rsidRDefault="00FE0316" w:rsidP="001965C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D1794" w:rsidRPr="00AD1794">
        <w:rPr>
          <w:rFonts w:ascii="Times New Roman" w:eastAsia="Times New Roman" w:hAnsi="Times New Roman"/>
          <w:sz w:val="24"/>
          <w:szCs w:val="24"/>
          <w:lang w:eastAsia="ru-RU"/>
        </w:rPr>
        <w:t>160 200 грн з ПДВ</w:t>
      </w:r>
    </w:p>
    <w:p w:rsidR="00FE0316" w:rsidRPr="00A522DA" w:rsidRDefault="00B76055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>артість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1794">
        <w:rPr>
          <w:rFonts w:ascii="Times New Roman" w:eastAsia="Times New Roman" w:hAnsi="Times New Roman"/>
          <w:b/>
          <w:sz w:val="24"/>
          <w:szCs w:val="24"/>
          <w:lang w:eastAsia="ru-RU"/>
        </w:rPr>
        <w:t>(прямий договір)</w:t>
      </w:r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D1794" w:rsidRPr="00AD1794">
        <w:rPr>
          <w:rFonts w:ascii="Times New Roman" w:eastAsia="Times New Roman" w:hAnsi="Times New Roman"/>
          <w:sz w:val="24"/>
          <w:szCs w:val="24"/>
          <w:lang w:eastAsia="ru-RU"/>
        </w:rPr>
        <w:t>153 840 грн без ПДВ</w:t>
      </w:r>
    </w:p>
    <w:p w:rsidR="00FE0740" w:rsidRDefault="00FE0740" w:rsidP="00FE07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40" w:rsidRDefault="00FE0740" w:rsidP="00FE074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740" w:rsidRDefault="00FE0740" w:rsidP="00FE074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AD1794" w:rsidRDefault="00FE0316" w:rsidP="00AD179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A522DA">
        <w:rPr>
          <w:b/>
        </w:rPr>
        <w:t>Процедура закупівлі:</w:t>
      </w:r>
      <w:r w:rsidR="009E11B1" w:rsidRPr="009E11B1">
        <w:t xml:space="preserve"> </w:t>
      </w:r>
      <w:r w:rsidR="00E53162">
        <w:t>Відкриті торги з особливостями</w:t>
      </w:r>
      <w:r w:rsidR="00AD1794">
        <w:t xml:space="preserve"> (не відбулися). </w:t>
      </w:r>
      <w:r w:rsidR="00AD1794" w:rsidRPr="00A67C76">
        <w:rPr>
          <w:color w:val="000000"/>
          <w:lang w:val="uk-UA"/>
        </w:rPr>
        <w:t xml:space="preserve">Відповідно до п. 6 ст. 13 </w:t>
      </w:r>
      <w:r w:rsidR="00AD1794" w:rsidRPr="00733233">
        <w:rPr>
          <w:color w:val="000000"/>
          <w:lang w:val="uk-UA"/>
        </w:rPr>
        <w:t xml:space="preserve">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</w:t>
      </w:r>
      <w:r w:rsidR="00AD1794" w:rsidRPr="00733233">
        <w:rPr>
          <w:b/>
          <w:color w:val="000000"/>
          <w:lang w:val="uk-UA"/>
        </w:rPr>
        <w:t>Особливості</w:t>
      </w:r>
      <w:r w:rsidR="00AD1794" w:rsidRPr="00733233">
        <w:rPr>
          <w:color w:val="000000"/>
          <w:lang w:val="uk-UA"/>
        </w:rPr>
        <w:t xml:space="preserve">) </w:t>
      </w:r>
      <w:r w:rsidR="00AD1794">
        <w:rPr>
          <w:lang w:val="uk-UA"/>
        </w:rPr>
        <w:t>зі змінами згідно постанови Кабінету Міністрів України від 30.12.2022 № 1495  «Про внесення змін до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постанова 1495)</w:t>
      </w:r>
      <w:r w:rsidR="00AD1794">
        <w:rPr>
          <w:rFonts w:eastAsia="Arial" w:cs="Arial"/>
          <w:color w:val="000000"/>
          <w:lang w:val="uk-UA"/>
        </w:rPr>
        <w:t xml:space="preserve"> </w:t>
      </w:r>
      <w:r w:rsidR="00AD1794" w:rsidRPr="00A67C76">
        <w:rPr>
          <w:color w:val="000000"/>
          <w:lang w:val="uk-UA"/>
        </w:rPr>
        <w:t xml:space="preserve"> придбання замовником товарів вартість яких перевищує 100 тисяч грн. може здійснюватись без застосування відкритих торгів та/або електронного каталогу для закупівлі товару у разі коли  відкриті торги не відбул</w:t>
      </w:r>
      <w:r w:rsidR="00AD1794">
        <w:rPr>
          <w:color w:val="000000"/>
          <w:lang w:val="uk-UA"/>
        </w:rPr>
        <w:t>ися через відсутність учасників.</w:t>
      </w:r>
    </w:p>
    <w:p w:rsidR="00AD1794" w:rsidRPr="00A67C76" w:rsidRDefault="00AD1794" w:rsidP="00AD179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9E11B1" w:rsidRPr="00A522DA" w:rsidRDefault="00AD1794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у тендерній документації до відкритих торгів, та сума договору про закупівлю не може перевищувати очікувану вартість предмета закупівлі, зазначену замовником оголошенні про проведення відкритих торгів,  що не відбулися через відсутність учасників</w:t>
      </w:r>
    </w:p>
    <w:sectPr w:rsidR="009E11B1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694"/>
    <w:multiLevelType w:val="hybridMultilevel"/>
    <w:tmpl w:val="9E1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F7F"/>
    <w:multiLevelType w:val="hybridMultilevel"/>
    <w:tmpl w:val="46E08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53F23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965CB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32BB0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33650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1A2B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0046"/>
    <w:rsid w:val="00995DC2"/>
    <w:rsid w:val="009A0F13"/>
    <w:rsid w:val="009E11B1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D1794"/>
    <w:rsid w:val="00AE6636"/>
    <w:rsid w:val="00B12373"/>
    <w:rsid w:val="00B13B30"/>
    <w:rsid w:val="00B23E0D"/>
    <w:rsid w:val="00B43998"/>
    <w:rsid w:val="00B44958"/>
    <w:rsid w:val="00B44B35"/>
    <w:rsid w:val="00B6060F"/>
    <w:rsid w:val="00B76055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42072"/>
    <w:rsid w:val="00E53162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0740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  <w:style w:type="paragraph" w:styleId="aa">
    <w:name w:val="Normal (Web)"/>
    <w:basedOn w:val="a"/>
    <w:rsid w:val="00A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  <w:style w:type="paragraph" w:styleId="aa">
    <w:name w:val="Normal (Web)"/>
    <w:basedOn w:val="a"/>
    <w:rsid w:val="00A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A-2023-02-14-006378-a" TargetMode="External"/><Relationship Id="rId3" Type="http://schemas.openxmlformats.org/officeDocument/2006/relationships/styles" Target="styles.xml"/><Relationship Id="rId7" Type="http://schemas.openxmlformats.org/officeDocument/2006/relationships/hyperlink" Target="UA-2023-01-20-012920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A735-E25D-4192-9065-903FFD85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12</cp:revision>
  <cp:lastPrinted>2021-03-25T14:01:00Z</cp:lastPrinted>
  <dcterms:created xsi:type="dcterms:W3CDTF">2021-03-15T13:03:00Z</dcterms:created>
  <dcterms:modified xsi:type="dcterms:W3CDTF">2023-02-20T08:15:00Z</dcterms:modified>
</cp:coreProperties>
</file>